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403" w:rsidRDefault="00DB2941" w:rsidP="00DB2941">
      <w:r>
        <w:t xml:space="preserve">Практическая работа </w:t>
      </w:r>
    </w:p>
    <w:p w:rsidR="00DB2941" w:rsidRDefault="00F06403" w:rsidP="00DB2941">
      <w:r>
        <w:t>Цель:</w:t>
      </w:r>
      <w:r w:rsidR="00DB2941">
        <w:t xml:space="preserve"> </w:t>
      </w:r>
      <w:proofErr w:type="gramStart"/>
      <w:r w:rsidR="00DB2941">
        <w:t>Организация работ по разработке стандартов  (Порядок   разработки стандартов.</w:t>
      </w:r>
      <w:proofErr w:type="gramEnd"/>
      <w:r w:rsidR="00DB2941">
        <w:t xml:space="preserve"> Структура стандартов, характеристика разделов стандарта.  </w:t>
      </w:r>
      <w:proofErr w:type="gramStart"/>
      <w:r w:rsidR="00DB2941">
        <w:t>Государственный контроль за соблюдением стандартов).</w:t>
      </w:r>
      <w:proofErr w:type="gramEnd"/>
    </w:p>
    <w:p w:rsidR="00DB2941" w:rsidRDefault="00F06403" w:rsidP="00DB2941">
      <w:r>
        <w:t>Задача:</w:t>
      </w:r>
      <w:r w:rsidR="00DB2941">
        <w:t xml:space="preserve"> Изучить порядок разработки стандартов. Ознакомиться со структурой стандартов, содержанием их разделов. Изучить основные задачи государственного надзора за соблюдением требований нормативных документов.</w:t>
      </w:r>
    </w:p>
    <w:p w:rsidR="00DB2941" w:rsidRDefault="00DB2941" w:rsidP="00DB2941">
      <w:r>
        <w:t xml:space="preserve">Стандарт разрабатывается в соответствии с планом работы технического комитета (ТК)  на основании технического задания, которое составляется на основании поступивших в технический комитет заявок на разработку стандарта. Заявителями стандарта могут  быть государственные органы  и организации, общественные объединения, научно-технические общества, фирмы, предприятия, которые  направляют заявки в ТК согласно закрепленными за ними объектами стандартизации. </w:t>
      </w:r>
    </w:p>
    <w:p w:rsidR="00DB2941" w:rsidRDefault="00DB2941" w:rsidP="00DB2941">
      <w:r>
        <w:t xml:space="preserve">В техническом задании определяют: сроки выполнения каждой стадии, включаемой в содержание работы в целом; содержание и структуру будущего </w:t>
      </w:r>
      <w:proofErr w:type="gramStart"/>
      <w:r>
        <w:t>стандарта</w:t>
      </w:r>
      <w:proofErr w:type="gramEnd"/>
      <w:r>
        <w:t xml:space="preserve"> и перечень требований к объекту стандартизации; список заинтересованных потенциальных потребителей этого стандарта (государственные органы, предприятия, фирмы и т.п.)</w:t>
      </w:r>
    </w:p>
    <w:p w:rsidR="00DB2941" w:rsidRDefault="00DB2941" w:rsidP="00DB2941">
      <w:r>
        <w:t>Разработке стандарта предшествует организационная работа, которую должен проделать ТК.  Это связано с четким размещением заданий в подкомитеты и рабочие группы сообразно объектам стандартизации.</w:t>
      </w:r>
    </w:p>
    <w:p w:rsidR="00DB2941" w:rsidRDefault="00DB2941" w:rsidP="00DB2941">
      <w:r>
        <w:t>Разработка стандарта проходит две стадии. Вначале создается первая редакция. Основные требования к первой редакции касаются соответствия проекта законодательству РК, международным правилам и нормам, а также национальным стандартам зарубежных стран при условии  прогрессивности этих документов и более высокого научно-технического уровня. Важный элемент этой стадии - определение патентной чистоты объекта стандартизации, для чего необходимо соответствующие исследования и надлежащее  информационное обеспечение.</w:t>
      </w:r>
    </w:p>
    <w:p w:rsidR="00DB2941" w:rsidRDefault="00DB2941" w:rsidP="00DB2941">
      <w:r>
        <w:t xml:space="preserve">Стандарт </w:t>
      </w:r>
      <w:proofErr w:type="gramStart"/>
      <w:r>
        <w:t>СТ</w:t>
      </w:r>
      <w:proofErr w:type="gramEnd"/>
      <w:r>
        <w:t xml:space="preserve"> РК 1.5-20</w:t>
      </w:r>
      <w:r w:rsidR="00F06403">
        <w:t>19</w:t>
      </w:r>
      <w:r>
        <w:t xml:space="preserve"> «Государственная система стандартизации Республики Казахстан. Общие требования к построению, изложению, оформлению и содержанию стандартов» устанавливает общие требования к построению, изложению, оформлению и содержанию государственных и фирменных стандартов, стандартов научно-технических, инженерных обществ и других общественных объединений и изменений к ним.</w:t>
      </w:r>
    </w:p>
    <w:p w:rsidR="00DB2941" w:rsidRDefault="00DB2941" w:rsidP="00DB2941">
      <w:r>
        <w:t xml:space="preserve">Положения стандарта применяются юридическими и физическими лицами, расположенными на территории Республики Казахстан при разработке и использовании государственных, фирменных стандартов, стандартов научно-технических, инженерных обществ и других общественных объединений (далее - стандарты) и изменений к ним. </w:t>
      </w:r>
      <w:r>
        <w:lastRenderedPageBreak/>
        <w:t>Стандарты, при необходимости могут быть сброшюрованы в тематический сборник (п. 4.2.3 СТРК 1.5-20</w:t>
      </w:r>
      <w:r w:rsidR="00F06403">
        <w:t>19</w:t>
      </w:r>
      <w:r>
        <w:t>)</w:t>
      </w:r>
    </w:p>
    <w:p w:rsidR="00DB2941" w:rsidRDefault="00DB2941" w:rsidP="00DB2941">
      <w:r>
        <w:t xml:space="preserve">В соответствии с п. 4.1 </w:t>
      </w:r>
      <w:proofErr w:type="gramStart"/>
      <w:r>
        <w:t>СТ</w:t>
      </w:r>
      <w:proofErr w:type="gramEnd"/>
      <w:r>
        <w:t xml:space="preserve"> РК 1.5-20</w:t>
      </w:r>
      <w:r w:rsidR="00F06403">
        <w:t>19</w:t>
      </w:r>
      <w:r>
        <w:t xml:space="preserve">  стандарты  должны содержать следующие структурные элементы:</w:t>
      </w:r>
    </w:p>
    <w:p w:rsidR="00DB2941" w:rsidRDefault="00DB2941" w:rsidP="00DB2941">
      <w:r>
        <w:t>–</w:t>
      </w:r>
      <w:r>
        <w:tab/>
        <w:t>титульный лист;</w:t>
      </w:r>
    </w:p>
    <w:p w:rsidR="00DB2941" w:rsidRDefault="00DB2941" w:rsidP="00DB2941">
      <w:r>
        <w:t>–</w:t>
      </w:r>
      <w:r>
        <w:tab/>
        <w:t xml:space="preserve">предисловие; </w:t>
      </w:r>
    </w:p>
    <w:p w:rsidR="00DB2941" w:rsidRDefault="00DB2941" w:rsidP="00DB2941">
      <w:r>
        <w:t>–</w:t>
      </w:r>
      <w:r>
        <w:tab/>
        <w:t>содержание;</w:t>
      </w:r>
    </w:p>
    <w:p w:rsidR="00DB2941" w:rsidRDefault="00DB2941" w:rsidP="00DB2941">
      <w:r>
        <w:t>–</w:t>
      </w:r>
      <w:r>
        <w:tab/>
        <w:t>введение;</w:t>
      </w:r>
    </w:p>
    <w:p w:rsidR="00DB2941" w:rsidRDefault="00DB2941" w:rsidP="00DB2941">
      <w:r>
        <w:t>–</w:t>
      </w:r>
      <w:r>
        <w:tab/>
        <w:t>наименование;</w:t>
      </w:r>
    </w:p>
    <w:p w:rsidR="00DB2941" w:rsidRDefault="00DB2941" w:rsidP="00DB2941">
      <w:r>
        <w:t>–</w:t>
      </w:r>
      <w:r>
        <w:tab/>
        <w:t>область применения;</w:t>
      </w:r>
    </w:p>
    <w:p w:rsidR="00DB2941" w:rsidRDefault="00DB2941" w:rsidP="00DB2941">
      <w:r>
        <w:t>–</w:t>
      </w:r>
      <w:r>
        <w:tab/>
        <w:t>нормативные ссылки;</w:t>
      </w:r>
    </w:p>
    <w:p w:rsidR="00DB2941" w:rsidRDefault="00DB2941" w:rsidP="00DB2941">
      <w:r>
        <w:t>–</w:t>
      </w:r>
      <w:r>
        <w:tab/>
        <w:t>определения;</w:t>
      </w:r>
    </w:p>
    <w:p w:rsidR="00DB2941" w:rsidRDefault="00DB2941" w:rsidP="00DB2941">
      <w:r>
        <w:t>–</w:t>
      </w:r>
      <w:r>
        <w:tab/>
        <w:t>обозначения и сокращения;</w:t>
      </w:r>
    </w:p>
    <w:p w:rsidR="00DB2941" w:rsidRDefault="00DB2941" w:rsidP="00DB2941">
      <w:r>
        <w:t>–</w:t>
      </w:r>
      <w:r>
        <w:tab/>
        <w:t>требования;</w:t>
      </w:r>
    </w:p>
    <w:p w:rsidR="00DB2941" w:rsidRDefault="00DB2941" w:rsidP="00DB2941">
      <w:r>
        <w:t>–</w:t>
      </w:r>
      <w:r>
        <w:tab/>
        <w:t>приложения;</w:t>
      </w:r>
    </w:p>
    <w:p w:rsidR="00DB2941" w:rsidRDefault="00DB2941" w:rsidP="00DB2941">
      <w:r>
        <w:t>–</w:t>
      </w:r>
      <w:r>
        <w:tab/>
        <w:t>библиографические данные.</w:t>
      </w:r>
    </w:p>
    <w:p w:rsidR="00DB2941" w:rsidRDefault="00DB2941" w:rsidP="00DB2941"/>
    <w:p w:rsidR="00DB2941" w:rsidRDefault="00DB2941" w:rsidP="00DB2941">
      <w:r>
        <w:t>Объектами государственного контроля и надзора за соблюдением требований, установленных нормативными правовыми актами в области технического регулирования, являются продукция, процессы, органы по подтверждению соответствия и лаборатории, на которые распространяется действие нормативного правового акта в области технического регулирования</w:t>
      </w:r>
    </w:p>
    <w:p w:rsidR="00DB2941" w:rsidRDefault="00DB2941" w:rsidP="00DB2941">
      <w:r>
        <w:t>Основной задачей государственного надзора за соблюдением требований нормативных документов является защита интересов государства потребителей в вопросах качества продукции, обеспечения безопасности продукции для жизни и здоровья людей, охраны окружающей среды, других обязательных требований к объектам стандартизации.</w:t>
      </w:r>
    </w:p>
    <w:p w:rsidR="00DB2941" w:rsidRDefault="00DB2941" w:rsidP="00DB2941"/>
    <w:p w:rsidR="00DB2941" w:rsidRDefault="00DB2941" w:rsidP="00DB2941">
      <w:r>
        <w:t>Практическое задание</w:t>
      </w:r>
    </w:p>
    <w:p w:rsidR="00DB2941" w:rsidRDefault="00DB2941" w:rsidP="00DB2941">
      <w:r>
        <w:t>1.</w:t>
      </w:r>
      <w:r>
        <w:tab/>
        <w:t xml:space="preserve">Ознакомиться со стандартом  </w:t>
      </w:r>
      <w:proofErr w:type="gramStart"/>
      <w:r>
        <w:t>СТ</w:t>
      </w:r>
      <w:proofErr w:type="gramEnd"/>
      <w:r>
        <w:t xml:space="preserve"> РК 1.5 20</w:t>
      </w:r>
      <w:r w:rsidR="00F06403">
        <w:t>19</w:t>
      </w:r>
      <w:r>
        <w:t xml:space="preserve"> «Государственная система стандартизации Республики Казахстан. Общие требования к построению, изложению, оформлению и содержанию </w:t>
      </w:r>
      <w:r w:rsidR="00F06403">
        <w:t xml:space="preserve">национальных </w:t>
      </w:r>
      <w:bookmarkStart w:id="0" w:name="_GoBack"/>
      <w:bookmarkEnd w:id="0"/>
      <w:r>
        <w:t>стандартов».</w:t>
      </w:r>
    </w:p>
    <w:p w:rsidR="00DB2941" w:rsidRDefault="00DB2941" w:rsidP="00DB2941">
      <w:r>
        <w:t>2.</w:t>
      </w:r>
      <w:r>
        <w:tab/>
        <w:t>Описать последовательность этапов и процедур разработки стандарта.</w:t>
      </w:r>
    </w:p>
    <w:p w:rsidR="00DB2941" w:rsidRDefault="00DB2941" w:rsidP="00DB2941"/>
    <w:p w:rsidR="00DB2941" w:rsidRDefault="00DB2941" w:rsidP="00DB2941">
      <w:r>
        <w:t>Контрольные вопросы</w:t>
      </w:r>
    </w:p>
    <w:p w:rsidR="00DB2941" w:rsidRDefault="00DB2941" w:rsidP="00DB2941">
      <w:r>
        <w:t>1.</w:t>
      </w:r>
      <w:r>
        <w:tab/>
        <w:t>В какой  части стандарта указывается срок принятия стандарта?</w:t>
      </w:r>
    </w:p>
    <w:p w:rsidR="00DB2941" w:rsidRDefault="00DB2941" w:rsidP="00DB2941">
      <w:r>
        <w:t>2.</w:t>
      </w:r>
      <w:r>
        <w:tab/>
        <w:t>Что указывается на титульном листе стандарта?</w:t>
      </w:r>
    </w:p>
    <w:p w:rsidR="00DB2941" w:rsidRDefault="00DB2941" w:rsidP="00DB2941">
      <w:r>
        <w:t>3.</w:t>
      </w:r>
      <w:r>
        <w:tab/>
        <w:t>Кем разрабатывается и утверждается стандарт фирмы?</w:t>
      </w:r>
    </w:p>
    <w:p w:rsidR="00DB2941" w:rsidRDefault="00DB2941" w:rsidP="00DB2941">
      <w:r>
        <w:lastRenderedPageBreak/>
        <w:t>4.</w:t>
      </w:r>
      <w:r>
        <w:tab/>
        <w:t>Что является основной задачей государственного надзора за соблюдением требований нормативных документов?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941"/>
    <w:rsid w:val="000A0D77"/>
    <w:rsid w:val="00DB2941"/>
    <w:rsid w:val="00DF7E7C"/>
    <w:rsid w:val="00F0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637</Words>
  <Characters>3634</Characters>
  <Application>Microsoft Office Word</Application>
  <DocSecurity>0</DocSecurity>
  <Lines>30</Lines>
  <Paragraphs>8</Paragraphs>
  <ScaleCrop>false</ScaleCrop>
  <Company>diakov.net</Company>
  <LinksUpToDate>false</LinksUpToDate>
  <CharactersWithSpaces>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2020-03-29T11:26:00Z</dcterms:created>
  <dcterms:modified xsi:type="dcterms:W3CDTF">2020-03-29T12:22:00Z</dcterms:modified>
</cp:coreProperties>
</file>